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65" w:rsidRPr="00B95D66" w:rsidRDefault="00D91149" w:rsidP="00D9114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95D66">
        <w:rPr>
          <w:rFonts w:ascii="Arial" w:hAnsi="Arial" w:cs="Arial"/>
          <w:b/>
          <w:sz w:val="24"/>
          <w:szCs w:val="24"/>
        </w:rPr>
        <w:t xml:space="preserve">PROCEDURA ODWIEDZIN NIELETNICH Z ZAKŁADZIE POPRAWCZYM </w:t>
      </w:r>
      <w:r w:rsidRPr="00B95D66">
        <w:rPr>
          <w:rFonts w:ascii="Arial" w:hAnsi="Arial" w:cs="Arial"/>
          <w:b/>
          <w:sz w:val="24"/>
          <w:szCs w:val="24"/>
        </w:rPr>
        <w:br/>
        <w:t>W WITKOWIE PODCZAS PANDEMII COVID-19</w:t>
      </w:r>
    </w:p>
    <w:p w:rsidR="00D91149" w:rsidRPr="00B95D66" w:rsidRDefault="00D91149" w:rsidP="0056745F">
      <w:pPr>
        <w:rPr>
          <w:rFonts w:ascii="Arial" w:hAnsi="Arial" w:cs="Arial"/>
          <w:b/>
          <w:sz w:val="24"/>
          <w:szCs w:val="24"/>
        </w:rPr>
      </w:pPr>
    </w:p>
    <w:p w:rsidR="00D91149" w:rsidRPr="00B95D66" w:rsidRDefault="00D91149" w:rsidP="00B95D66">
      <w:pPr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5D66">
        <w:rPr>
          <w:rFonts w:ascii="Arial" w:eastAsia="Times New Roman" w:hAnsi="Arial" w:cs="Arial"/>
          <w:sz w:val="24"/>
          <w:szCs w:val="24"/>
          <w:lang w:eastAsia="pl-PL"/>
        </w:rPr>
        <w:t>Odwiedziny wychowanków w placówce odbywają się w soboty i niedziele</w:t>
      </w:r>
      <w:r w:rsidR="0056745F" w:rsidRPr="00B95D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6745F" w:rsidRPr="00B95D66">
        <w:rPr>
          <w:rFonts w:ascii="Arial" w:eastAsia="Times New Roman" w:hAnsi="Arial" w:cs="Arial"/>
          <w:sz w:val="24"/>
          <w:szCs w:val="24"/>
          <w:lang w:eastAsia="pl-PL"/>
        </w:rPr>
        <w:br/>
        <w:t>w</w:t>
      </w:r>
      <w:r w:rsidRPr="00B95D66">
        <w:rPr>
          <w:rFonts w:ascii="Arial" w:eastAsia="Times New Roman" w:hAnsi="Arial" w:cs="Arial"/>
          <w:sz w:val="24"/>
          <w:szCs w:val="24"/>
          <w:lang w:eastAsia="pl-PL"/>
        </w:rPr>
        <w:t xml:space="preserve"> godzinach 9</w:t>
      </w:r>
      <w:r w:rsidRPr="00B95D6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00 </w:t>
      </w:r>
      <w:r w:rsidRPr="00B95D66">
        <w:rPr>
          <w:rFonts w:ascii="Arial" w:eastAsia="Times New Roman" w:hAnsi="Arial" w:cs="Arial"/>
          <w:sz w:val="24"/>
          <w:szCs w:val="24"/>
          <w:lang w:eastAsia="pl-PL"/>
        </w:rPr>
        <w:t>- 14</w:t>
      </w:r>
      <w:r w:rsidRPr="00B95D6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00</w:t>
      </w:r>
      <w:r w:rsidRPr="00B95D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6745F" w:rsidRPr="00B95D6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91149" w:rsidRPr="00B95D66" w:rsidRDefault="00D91149" w:rsidP="00B95D66">
      <w:pPr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5D66">
        <w:rPr>
          <w:rFonts w:ascii="Arial" w:eastAsia="Times New Roman" w:hAnsi="Arial" w:cs="Arial"/>
          <w:sz w:val="24"/>
          <w:szCs w:val="24"/>
          <w:lang w:eastAsia="pl-PL"/>
        </w:rPr>
        <w:t>W zakładzie może przebywać do dwóch osób odwiedzających.</w:t>
      </w:r>
    </w:p>
    <w:p w:rsidR="00D91149" w:rsidRPr="00B95D66" w:rsidRDefault="00D91149" w:rsidP="00B95D66">
      <w:pPr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5D66">
        <w:rPr>
          <w:rFonts w:ascii="Arial" w:eastAsia="Times New Roman" w:hAnsi="Arial" w:cs="Arial"/>
          <w:sz w:val="24"/>
          <w:szCs w:val="24"/>
          <w:lang w:eastAsia="pl-PL"/>
        </w:rPr>
        <w:t>Z odwiedzin mogą korzystać tylko osoby zdrowe, bez objawów choroby zakaźnej. Jeżeli w domu osób odwiedzających nieletniego przebywa osoba na kwarantannie lub izolacji, takie osoby nie mogą korzystać z odwiedzin.</w:t>
      </w:r>
    </w:p>
    <w:p w:rsidR="00D91149" w:rsidRPr="00B95D66" w:rsidRDefault="00D91149" w:rsidP="00B95D66">
      <w:pPr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5D66">
        <w:rPr>
          <w:rFonts w:ascii="Arial" w:eastAsia="Times New Roman" w:hAnsi="Arial" w:cs="Arial"/>
          <w:sz w:val="24"/>
          <w:szCs w:val="24"/>
          <w:lang w:eastAsia="pl-PL"/>
        </w:rPr>
        <w:t xml:space="preserve">Osoby </w:t>
      </w:r>
      <w:r w:rsidR="00B61C1C" w:rsidRPr="00B95D66">
        <w:rPr>
          <w:rFonts w:ascii="Arial" w:eastAsia="Times New Roman" w:hAnsi="Arial" w:cs="Arial"/>
          <w:sz w:val="24"/>
          <w:szCs w:val="24"/>
          <w:lang w:eastAsia="pl-PL"/>
        </w:rPr>
        <w:t>odwiedzające</w:t>
      </w:r>
      <w:r w:rsidRPr="00B95D66">
        <w:rPr>
          <w:rFonts w:ascii="Arial" w:eastAsia="Times New Roman" w:hAnsi="Arial" w:cs="Arial"/>
          <w:sz w:val="24"/>
          <w:szCs w:val="24"/>
          <w:lang w:eastAsia="pl-PL"/>
        </w:rPr>
        <w:t xml:space="preserve"> nieletniego zobowiązane są do ochrony ust i nosa poprzez maseczki</w:t>
      </w:r>
      <w:r w:rsidR="002C3896" w:rsidRPr="00B95D66">
        <w:rPr>
          <w:rFonts w:ascii="Arial" w:eastAsia="Times New Roman" w:hAnsi="Arial" w:cs="Arial"/>
          <w:sz w:val="24"/>
          <w:szCs w:val="24"/>
          <w:lang w:eastAsia="pl-PL"/>
        </w:rPr>
        <w:t xml:space="preserve"> ochronne oraz zachowania dwumetrowej odległości pomiędzy odwiedzającymi, odwiedzanymi i personelem przez cały okres odwiedzin.</w:t>
      </w:r>
    </w:p>
    <w:p w:rsidR="002C3896" w:rsidRPr="00B95D66" w:rsidRDefault="002C3896" w:rsidP="00B95D66">
      <w:pPr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5D66">
        <w:rPr>
          <w:rFonts w:ascii="Arial" w:eastAsia="Times New Roman" w:hAnsi="Arial" w:cs="Arial"/>
          <w:sz w:val="24"/>
          <w:szCs w:val="24"/>
          <w:lang w:eastAsia="pl-PL"/>
        </w:rPr>
        <w:t>Osoby odwiedzające w holu przed dyżurką mają obowiązek skorzystan</w:t>
      </w:r>
      <w:r w:rsidR="00B95D66" w:rsidRPr="00B95D66">
        <w:rPr>
          <w:rFonts w:ascii="Arial" w:eastAsia="Times New Roman" w:hAnsi="Arial" w:cs="Arial"/>
          <w:sz w:val="24"/>
          <w:szCs w:val="24"/>
          <w:lang w:eastAsia="pl-PL"/>
        </w:rPr>
        <w:t xml:space="preserve">ia </w:t>
      </w:r>
      <w:r w:rsidR="00B95D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95D66" w:rsidRPr="00B95D66">
        <w:rPr>
          <w:rFonts w:ascii="Arial" w:eastAsia="Times New Roman" w:hAnsi="Arial" w:cs="Arial"/>
          <w:sz w:val="24"/>
          <w:szCs w:val="24"/>
          <w:lang w:eastAsia="pl-PL"/>
        </w:rPr>
        <w:t>z płynu dezynfekującego do rą</w:t>
      </w:r>
      <w:r w:rsidRPr="00B95D66">
        <w:rPr>
          <w:rFonts w:ascii="Arial" w:eastAsia="Times New Roman" w:hAnsi="Arial" w:cs="Arial"/>
          <w:sz w:val="24"/>
          <w:szCs w:val="24"/>
          <w:lang w:eastAsia="pl-PL"/>
        </w:rPr>
        <w:t xml:space="preserve">k zgodnie z zamieszczoną informacja </w:t>
      </w:r>
      <w:r w:rsidR="00B95D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95D66">
        <w:rPr>
          <w:rFonts w:ascii="Arial" w:eastAsia="Times New Roman" w:hAnsi="Arial" w:cs="Arial"/>
          <w:sz w:val="24"/>
          <w:szCs w:val="24"/>
          <w:lang w:eastAsia="pl-PL"/>
        </w:rPr>
        <w:t>o sposobie jego użycia.</w:t>
      </w:r>
    </w:p>
    <w:p w:rsidR="002C3896" w:rsidRPr="00B95D66" w:rsidRDefault="002C3896" w:rsidP="00B95D66">
      <w:pPr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5D66">
        <w:rPr>
          <w:rFonts w:ascii="Arial" w:eastAsia="Times New Roman" w:hAnsi="Arial" w:cs="Arial"/>
          <w:sz w:val="24"/>
          <w:szCs w:val="24"/>
          <w:lang w:eastAsia="pl-PL"/>
        </w:rPr>
        <w:t xml:space="preserve">Po dezynfekcji rąk przez osoby odwiedzające, pracownik ochrony sprawdza dane osobowe odwiedzających, zapisuje w księdze odwiedzin, następnie dokonuje pomiaru temperatury ciała. Termometr każdorazowo dezynfekuje </w:t>
      </w:r>
      <w:r w:rsidR="00B95D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95D66">
        <w:rPr>
          <w:rFonts w:ascii="Arial" w:eastAsia="Times New Roman" w:hAnsi="Arial" w:cs="Arial"/>
          <w:sz w:val="24"/>
          <w:szCs w:val="24"/>
          <w:lang w:eastAsia="pl-PL"/>
        </w:rPr>
        <w:t>po użyciu. Wyniki pomiarów nie będą nigdzie rejestrowane/zapisywane.</w:t>
      </w:r>
    </w:p>
    <w:p w:rsidR="002C3896" w:rsidRPr="00B95D66" w:rsidRDefault="002C3896" w:rsidP="00B95D66">
      <w:pPr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5D66">
        <w:rPr>
          <w:rFonts w:ascii="Arial" w:eastAsia="Times New Roman" w:hAnsi="Arial" w:cs="Arial"/>
          <w:sz w:val="24"/>
          <w:szCs w:val="24"/>
          <w:lang w:eastAsia="pl-PL"/>
        </w:rPr>
        <w:t>Pracownik ochrony ma prawo nie wpuścić na teren placówki osób z objawami takimi jak kaszel, kichanie, katar, ogólne złe samopoczucie, z temperaturą 38</w:t>
      </w:r>
      <w:r w:rsidRPr="00B95D66">
        <w:rPr>
          <w:rFonts w:ascii="Arial" w:eastAsia="Times New Roman" w:hAnsi="Arial" w:cs="Arial"/>
          <w:sz w:val="24"/>
          <w:szCs w:val="24"/>
          <w:lang w:eastAsia="pl-PL"/>
        </w:rPr>
        <w:sym w:font="Symbol" w:char="F0B0"/>
      </w:r>
      <w:r w:rsidR="00162835" w:rsidRPr="00B95D66">
        <w:rPr>
          <w:rFonts w:ascii="Arial" w:eastAsia="Times New Roman" w:hAnsi="Arial" w:cs="Arial"/>
          <w:sz w:val="24"/>
          <w:szCs w:val="24"/>
          <w:lang w:eastAsia="pl-PL"/>
        </w:rPr>
        <w:t xml:space="preserve"> C i więcej.</w:t>
      </w:r>
    </w:p>
    <w:p w:rsidR="00162835" w:rsidRPr="00B95D66" w:rsidRDefault="00162835" w:rsidP="00B95D66">
      <w:pPr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5D66">
        <w:rPr>
          <w:rFonts w:ascii="Arial" w:eastAsia="Times New Roman" w:hAnsi="Arial" w:cs="Arial"/>
          <w:sz w:val="24"/>
          <w:szCs w:val="24"/>
          <w:lang w:eastAsia="pl-PL"/>
        </w:rPr>
        <w:t>Osoby odwiedzające zostają zaproszone do pokoju odwiedzin.</w:t>
      </w:r>
    </w:p>
    <w:p w:rsidR="00893A6A" w:rsidRPr="00B95D66" w:rsidRDefault="00162835" w:rsidP="00B95D66">
      <w:pPr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5D66">
        <w:rPr>
          <w:rFonts w:ascii="Arial" w:eastAsia="Times New Roman" w:hAnsi="Arial" w:cs="Arial"/>
          <w:sz w:val="24"/>
          <w:szCs w:val="24"/>
          <w:lang w:eastAsia="pl-PL"/>
        </w:rPr>
        <w:t>W trakcie odwiedzin pomieszczenie, w którym się one odbywają, powinno być wietrzone przynajmniej co godzinę.</w:t>
      </w:r>
    </w:p>
    <w:p w:rsidR="00893A6A" w:rsidRPr="00B95D66" w:rsidRDefault="00893A6A" w:rsidP="00893A6A">
      <w:pPr>
        <w:pStyle w:val="Akapitzlist"/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5D66">
        <w:rPr>
          <w:rFonts w:ascii="Arial" w:eastAsia="Times New Roman" w:hAnsi="Arial" w:cs="Arial"/>
          <w:sz w:val="24"/>
          <w:szCs w:val="24"/>
          <w:lang w:eastAsia="pl-PL"/>
        </w:rPr>
        <w:t xml:space="preserve">Pokój odwiedzin na czas pandemii </w:t>
      </w:r>
      <w:r w:rsidR="00B95D66" w:rsidRPr="00B95D66">
        <w:rPr>
          <w:rFonts w:ascii="Arial" w:eastAsia="Times New Roman" w:hAnsi="Arial" w:cs="Arial"/>
          <w:sz w:val="24"/>
          <w:szCs w:val="24"/>
          <w:lang w:eastAsia="pl-PL"/>
        </w:rPr>
        <w:t>COVID</w:t>
      </w:r>
      <w:r w:rsidRPr="00B95D66">
        <w:rPr>
          <w:rFonts w:ascii="Arial" w:eastAsia="Times New Roman" w:hAnsi="Arial" w:cs="Arial"/>
          <w:sz w:val="24"/>
          <w:szCs w:val="24"/>
          <w:lang w:eastAsia="pl-PL"/>
        </w:rPr>
        <w:t xml:space="preserve">-19 wyposażony jest tylko </w:t>
      </w:r>
      <w:r w:rsidR="00B95D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95D66">
        <w:rPr>
          <w:rFonts w:ascii="Arial" w:eastAsia="Times New Roman" w:hAnsi="Arial" w:cs="Arial"/>
          <w:sz w:val="24"/>
          <w:szCs w:val="24"/>
          <w:lang w:eastAsia="pl-PL"/>
        </w:rPr>
        <w:t>w niezbędne sprzęty (krzesła, stół), które są każdorazowo przecierane płynem.</w:t>
      </w:r>
    </w:p>
    <w:p w:rsidR="00893A6A" w:rsidRPr="00B95D66" w:rsidRDefault="00893A6A" w:rsidP="00893A6A">
      <w:pPr>
        <w:pStyle w:val="Akapitzlist"/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5D66">
        <w:rPr>
          <w:rFonts w:ascii="Arial" w:eastAsia="Times New Roman" w:hAnsi="Arial" w:cs="Arial"/>
          <w:sz w:val="24"/>
          <w:szCs w:val="24"/>
          <w:lang w:eastAsia="pl-PL"/>
        </w:rPr>
        <w:t>W toalecie udostępnianej osobom odwiedzającym zamieszczono w miejscu widocznym instrukcję mycia rąk i dezynfekcji, a także zaopatrzono w pojemnik z mydłem i środkami do dezynfekcji rąk i powierzchni.</w:t>
      </w:r>
    </w:p>
    <w:p w:rsidR="00893A6A" w:rsidRPr="00B95D66" w:rsidRDefault="00893A6A" w:rsidP="00893A6A">
      <w:pPr>
        <w:pStyle w:val="Akapitzlist"/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5D66">
        <w:rPr>
          <w:rFonts w:ascii="Arial" w:eastAsia="Times New Roman" w:hAnsi="Arial" w:cs="Arial"/>
          <w:sz w:val="24"/>
          <w:szCs w:val="24"/>
          <w:lang w:eastAsia="pl-PL"/>
        </w:rPr>
        <w:t xml:space="preserve">Pracownik ochrony dezynfekuje również wszystkie powierzchnie, </w:t>
      </w:r>
      <w:r w:rsidR="0056745F" w:rsidRPr="00B95D66">
        <w:rPr>
          <w:rFonts w:ascii="Arial" w:eastAsia="Times New Roman" w:hAnsi="Arial" w:cs="Arial"/>
          <w:sz w:val="24"/>
          <w:szCs w:val="24"/>
          <w:lang w:eastAsia="pl-PL"/>
        </w:rPr>
        <w:t>sprzęty</w:t>
      </w:r>
      <w:r w:rsidRPr="00B95D66">
        <w:rPr>
          <w:rFonts w:ascii="Arial" w:eastAsia="Times New Roman" w:hAnsi="Arial" w:cs="Arial"/>
          <w:sz w:val="24"/>
          <w:szCs w:val="24"/>
          <w:lang w:eastAsia="pl-PL"/>
        </w:rPr>
        <w:t>, przedmioty, z którymi styczność miały osoby w trakcie odwiedzin(m.in. klamki, sprzęty, toaletę).</w:t>
      </w:r>
    </w:p>
    <w:p w:rsidR="00893A6A" w:rsidRPr="00B95D66" w:rsidRDefault="00893A6A" w:rsidP="00893A6A">
      <w:pPr>
        <w:pStyle w:val="Akapitzlist"/>
        <w:numPr>
          <w:ilvl w:val="3"/>
          <w:numId w:val="1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5D66">
        <w:rPr>
          <w:rFonts w:ascii="Arial" w:eastAsia="Times New Roman" w:hAnsi="Arial" w:cs="Arial"/>
          <w:sz w:val="24"/>
          <w:szCs w:val="24"/>
          <w:lang w:eastAsia="pl-PL"/>
        </w:rPr>
        <w:t xml:space="preserve">Rzeczy pozostawione nieletniemu przez osoby odwiedzające, których nie można poddać </w:t>
      </w:r>
      <w:r w:rsidR="0056745F" w:rsidRPr="00B95D66">
        <w:rPr>
          <w:rFonts w:ascii="Arial" w:eastAsia="Times New Roman" w:hAnsi="Arial" w:cs="Arial"/>
          <w:sz w:val="24"/>
          <w:szCs w:val="24"/>
          <w:lang w:eastAsia="pl-PL"/>
        </w:rPr>
        <w:t>bieżącej</w:t>
      </w:r>
      <w:r w:rsidRPr="00B95D66">
        <w:rPr>
          <w:rFonts w:ascii="Arial" w:eastAsia="Times New Roman" w:hAnsi="Arial" w:cs="Arial"/>
          <w:sz w:val="24"/>
          <w:szCs w:val="24"/>
          <w:lang w:eastAsia="pl-PL"/>
        </w:rPr>
        <w:t xml:space="preserve"> dezynfekcji, zostają spisane, zabezpieczone w worku foliowym i pozostawione w „</w:t>
      </w:r>
      <w:r w:rsidR="0056745F" w:rsidRPr="00B95D66">
        <w:rPr>
          <w:rFonts w:ascii="Arial" w:eastAsia="Times New Roman" w:hAnsi="Arial" w:cs="Arial"/>
          <w:sz w:val="24"/>
          <w:szCs w:val="24"/>
          <w:lang w:eastAsia="pl-PL"/>
        </w:rPr>
        <w:t>kwarantannie</w:t>
      </w:r>
      <w:r w:rsidRPr="00B95D66">
        <w:rPr>
          <w:rFonts w:ascii="Arial" w:eastAsia="Times New Roman" w:hAnsi="Arial" w:cs="Arial"/>
          <w:sz w:val="24"/>
          <w:szCs w:val="24"/>
          <w:lang w:eastAsia="pl-PL"/>
        </w:rPr>
        <w:t>” przez okres 48 godzin. Po tym czasie zostają wydane wychowankowi.</w:t>
      </w:r>
    </w:p>
    <w:p w:rsidR="00162835" w:rsidRPr="00B95D66" w:rsidRDefault="00162835" w:rsidP="0016283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2835" w:rsidRPr="00B95D66" w:rsidRDefault="00162835" w:rsidP="00162835">
      <w:pPr>
        <w:tabs>
          <w:tab w:val="left" w:pos="426"/>
        </w:tabs>
        <w:spacing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162835" w:rsidRPr="00B95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A77F2"/>
    <w:multiLevelType w:val="hybridMultilevel"/>
    <w:tmpl w:val="053E8FE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49"/>
    <w:rsid w:val="00162835"/>
    <w:rsid w:val="002C3896"/>
    <w:rsid w:val="0056745F"/>
    <w:rsid w:val="007A4265"/>
    <w:rsid w:val="00893A6A"/>
    <w:rsid w:val="00B61C1C"/>
    <w:rsid w:val="00B95D66"/>
    <w:rsid w:val="00D20986"/>
    <w:rsid w:val="00D9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A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 Witkowo</dc:creator>
  <cp:lastModifiedBy>KD ZP WITKOWO</cp:lastModifiedBy>
  <cp:revision>2</cp:revision>
  <dcterms:created xsi:type="dcterms:W3CDTF">2021-04-09T06:14:00Z</dcterms:created>
  <dcterms:modified xsi:type="dcterms:W3CDTF">2021-04-09T06:14:00Z</dcterms:modified>
</cp:coreProperties>
</file>